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«</w:t>
      </w:r>
      <w:r w:rsidR="00BC65B0">
        <w:rPr>
          <w:rFonts w:ascii="Times New Roman" w:hAnsi="Times New Roman" w:cs="Times New Roman"/>
          <w:b/>
          <w:bCs/>
        </w:rPr>
        <w:t>Результаты</w:t>
      </w:r>
      <w:r w:rsidRPr="00065C86">
        <w:rPr>
          <w:rFonts w:ascii="Times New Roman" w:hAnsi="Times New Roman" w:cs="Times New Roman"/>
          <w:b/>
          <w:bCs/>
        </w:rPr>
        <w:t xml:space="preserve"> </w:t>
      </w:r>
      <w:r w:rsidR="00BC65B0" w:rsidRPr="00BC65B0">
        <w:rPr>
          <w:rFonts w:ascii="Times New Roman" w:hAnsi="Times New Roman"/>
        </w:rPr>
        <w:t xml:space="preserve">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BC65B0" w:rsidRPr="00BC65B0">
        <w:rPr>
          <w:rFonts w:ascii="Times New Roman" w:hAnsi="Times New Roman"/>
          <w:lang w:val="en-US"/>
        </w:rPr>
        <w:t>I</w:t>
      </w:r>
      <w:r w:rsidR="00BC65B0" w:rsidRPr="00BC65B0">
        <w:rPr>
          <w:rFonts w:ascii="Times New Roman" w:hAnsi="Times New Roman"/>
        </w:rPr>
        <w:t xml:space="preserve"> квартал 2018 года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3C3E71" w:rsidP="00065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BC65B0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BC65B0">
        <w:rPr>
          <w:rFonts w:ascii="Times New Roman" w:hAnsi="Times New Roman" w:cs="Times New Roman"/>
          <w:b/>
          <w:bCs/>
        </w:rPr>
        <w:t>мая</w:t>
      </w:r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8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 по адресу: г. </w:t>
      </w:r>
      <w:r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proofErr w:type="gramStart"/>
      <w:r>
        <w:rPr>
          <w:rFonts w:ascii="Times New Roman" w:hAnsi="Times New Roman" w:cs="Times New Roman"/>
          <w:b/>
          <w:bCs/>
        </w:rPr>
        <w:t>Институтская</w:t>
      </w:r>
      <w:proofErr w:type="gramEnd"/>
      <w:r>
        <w:rPr>
          <w:rFonts w:ascii="Times New Roman" w:hAnsi="Times New Roman" w:cs="Times New Roman"/>
          <w:b/>
          <w:bCs/>
        </w:rPr>
        <w:t>, 3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BC65B0"/>
    <w:sectPr w:rsidR="00A25395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2</cp:revision>
  <dcterms:created xsi:type="dcterms:W3CDTF">2018-05-28T08:03:00Z</dcterms:created>
  <dcterms:modified xsi:type="dcterms:W3CDTF">2018-05-28T08:03:00Z</dcterms:modified>
</cp:coreProperties>
</file>